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DA201" w14:textId="707D1FD6" w:rsidR="00B75B03" w:rsidRPr="00F612F3" w:rsidRDefault="00A13F40" w:rsidP="00A13F40">
      <w:pPr>
        <w:jc w:val="center"/>
        <w:rPr>
          <w:b/>
          <w:bCs/>
          <w:sz w:val="28"/>
          <w:szCs w:val="28"/>
        </w:rPr>
      </w:pPr>
      <w:r w:rsidRPr="00F612F3">
        <w:rPr>
          <w:b/>
          <w:bCs/>
          <w:sz w:val="28"/>
          <w:szCs w:val="28"/>
        </w:rPr>
        <w:t>M</w:t>
      </w:r>
      <w:r w:rsidRPr="00F612F3">
        <w:rPr>
          <w:b/>
          <w:bCs/>
          <w:sz w:val="28"/>
          <w:szCs w:val="28"/>
        </w:rPr>
        <w:t>ain risks associated with the project and how they will be mitigated</w:t>
      </w:r>
    </w:p>
    <w:p w14:paraId="00D2EC16" w14:textId="77777777" w:rsidR="00A13F40" w:rsidRDefault="00A13F40" w:rsidP="00A13F40">
      <w:pPr>
        <w:jc w:val="center"/>
        <w:rPr>
          <w:sz w:val="28"/>
          <w:szCs w:val="28"/>
        </w:rPr>
      </w:pPr>
    </w:p>
    <w:p w14:paraId="40DF24EF" w14:textId="1AB42766" w:rsidR="00A13F40" w:rsidRDefault="00A13F40" w:rsidP="00A13F40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495A6E">
        <w:rPr>
          <w:b/>
          <w:bCs/>
          <w:sz w:val="28"/>
          <w:szCs w:val="28"/>
        </w:rPr>
        <w:t>Delivery of the modular Building</w:t>
      </w:r>
      <w:r>
        <w:rPr>
          <w:sz w:val="28"/>
          <w:szCs w:val="28"/>
        </w:rPr>
        <w:t>—Early planning of the delivery of the building is key to the success of the project. The modular building will require a crane to lift into position which will require a road closure.</w:t>
      </w:r>
      <w:r w:rsidR="00131ABB">
        <w:rPr>
          <w:sz w:val="28"/>
          <w:szCs w:val="28"/>
        </w:rPr>
        <w:t xml:space="preserve"> The TTRN can take up to 12 weeks so must be applied for very early in the project.</w:t>
      </w:r>
      <w:r w:rsidR="00D02DF3">
        <w:rPr>
          <w:sz w:val="28"/>
          <w:szCs w:val="28"/>
        </w:rPr>
        <w:t xml:space="preserve"> A </w:t>
      </w:r>
      <w:r w:rsidR="007963B2">
        <w:rPr>
          <w:sz w:val="28"/>
          <w:szCs w:val="28"/>
        </w:rPr>
        <w:t>t</w:t>
      </w:r>
      <w:r w:rsidR="00D02DF3">
        <w:rPr>
          <w:sz w:val="28"/>
          <w:szCs w:val="28"/>
        </w:rPr>
        <w:t>raffic management company has been consulted, and site visit been undertaken</w:t>
      </w:r>
    </w:p>
    <w:p w14:paraId="665A4500" w14:textId="258C367F" w:rsidR="00131ABB" w:rsidRDefault="00131ABB" w:rsidP="00131AB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F137FFB" wp14:editId="2BF4FA7D">
            <wp:extent cx="5731510" cy="3919855"/>
            <wp:effectExtent l="0" t="0" r="2540" b="4445"/>
            <wp:docPr id="374239403" name="Picture 1" descr="A map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239403" name="Picture 1" descr="A map of a city&#10;&#10;AI-generated content may b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1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944D0" w14:textId="22588570" w:rsidR="00131ABB" w:rsidRDefault="00131ABB" w:rsidP="00131ABB">
      <w:pPr>
        <w:rPr>
          <w:sz w:val="28"/>
          <w:szCs w:val="28"/>
        </w:rPr>
      </w:pPr>
      <w:r>
        <w:rPr>
          <w:sz w:val="28"/>
          <w:szCs w:val="28"/>
        </w:rPr>
        <w:t>Proposed TTRN route</w:t>
      </w:r>
    </w:p>
    <w:p w14:paraId="7CBEBB93" w14:textId="77777777" w:rsidR="001C451A" w:rsidRDefault="001C451A" w:rsidP="00131ABB">
      <w:pPr>
        <w:rPr>
          <w:sz w:val="28"/>
          <w:szCs w:val="28"/>
        </w:rPr>
      </w:pPr>
    </w:p>
    <w:p w14:paraId="72A01411" w14:textId="77777777" w:rsidR="001C451A" w:rsidRDefault="001C451A" w:rsidP="00131ABB">
      <w:pPr>
        <w:rPr>
          <w:sz w:val="28"/>
          <w:szCs w:val="28"/>
        </w:rPr>
      </w:pPr>
    </w:p>
    <w:p w14:paraId="5875D0FD" w14:textId="77777777" w:rsidR="001C451A" w:rsidRDefault="001C451A" w:rsidP="00131ABB">
      <w:pPr>
        <w:rPr>
          <w:sz w:val="28"/>
          <w:szCs w:val="28"/>
        </w:rPr>
      </w:pPr>
    </w:p>
    <w:p w14:paraId="24D372F8" w14:textId="77777777" w:rsidR="001C451A" w:rsidRDefault="001C451A" w:rsidP="00131ABB">
      <w:pPr>
        <w:rPr>
          <w:sz w:val="28"/>
          <w:szCs w:val="28"/>
        </w:rPr>
      </w:pPr>
    </w:p>
    <w:p w14:paraId="7A52CEA2" w14:textId="77777777" w:rsidR="001C451A" w:rsidRDefault="001C451A" w:rsidP="00131ABB">
      <w:pPr>
        <w:rPr>
          <w:sz w:val="28"/>
          <w:szCs w:val="28"/>
        </w:rPr>
      </w:pPr>
    </w:p>
    <w:p w14:paraId="5E96BB55" w14:textId="77777777" w:rsidR="001C451A" w:rsidRDefault="001C451A" w:rsidP="00131ABB">
      <w:pPr>
        <w:rPr>
          <w:sz w:val="28"/>
          <w:szCs w:val="28"/>
        </w:rPr>
      </w:pPr>
    </w:p>
    <w:p w14:paraId="01B8DF52" w14:textId="50050CB8" w:rsidR="00D02DF3" w:rsidRDefault="00D02DF3" w:rsidP="00D02DF3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495A6E">
        <w:rPr>
          <w:b/>
          <w:bCs/>
          <w:sz w:val="28"/>
          <w:szCs w:val="28"/>
        </w:rPr>
        <w:lastRenderedPageBreak/>
        <w:t>BT Cables above lift area</w:t>
      </w:r>
      <w:r>
        <w:rPr>
          <w:sz w:val="28"/>
          <w:szCs w:val="28"/>
        </w:rPr>
        <w:t xml:space="preserve">---There is a BT cable in the vicinity of the “lift” so early instruction with </w:t>
      </w:r>
      <w:r w:rsidR="00480705">
        <w:rPr>
          <w:sz w:val="28"/>
          <w:szCs w:val="28"/>
        </w:rPr>
        <w:t xml:space="preserve">a crane company to undertake a survey </w:t>
      </w:r>
      <w:r w:rsidR="006869E0">
        <w:rPr>
          <w:sz w:val="28"/>
          <w:szCs w:val="28"/>
        </w:rPr>
        <w:t xml:space="preserve">and </w:t>
      </w:r>
      <w:r w:rsidR="00C23896">
        <w:rPr>
          <w:sz w:val="28"/>
          <w:szCs w:val="28"/>
        </w:rPr>
        <w:t xml:space="preserve">give a lift plan </w:t>
      </w:r>
      <w:r w:rsidR="001C451A">
        <w:rPr>
          <w:sz w:val="28"/>
          <w:szCs w:val="28"/>
        </w:rPr>
        <w:t>essential.</w:t>
      </w:r>
    </w:p>
    <w:p w14:paraId="35589CFB" w14:textId="68A1B44D" w:rsidR="000F15AD" w:rsidRDefault="000F15AD" w:rsidP="000F15AD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E8EE3D6" wp14:editId="30D9B113">
            <wp:extent cx="3496315" cy="2622430"/>
            <wp:effectExtent l="0" t="0" r="0" b="6985"/>
            <wp:docPr id="612514463" name="Picture 2" descr="A fenced in area with houses and t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514463" name="Picture 2" descr="A fenced in area with houses and trees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7463" cy="2630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E41F6" w14:textId="7D333B7C" w:rsidR="000F15AD" w:rsidRDefault="000F15AD" w:rsidP="000F15AD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17E06F3" wp14:editId="0C58419C">
            <wp:extent cx="4658126" cy="3493497"/>
            <wp:effectExtent l="0" t="8255" r="1270" b="1270"/>
            <wp:docPr id="1363314216" name="Picture 3" descr="A street light pole with a blue sk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314216" name="Picture 3" descr="A street light pole with a blue sky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75826" cy="3506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4D77F" w14:textId="77777777" w:rsidR="00F612F3" w:rsidRDefault="00F612F3" w:rsidP="000F15AD">
      <w:pPr>
        <w:rPr>
          <w:sz w:val="28"/>
          <w:szCs w:val="28"/>
        </w:rPr>
      </w:pPr>
    </w:p>
    <w:p w14:paraId="735D7601" w14:textId="5202ED0B" w:rsidR="00F612F3" w:rsidRDefault="00854C42" w:rsidP="00F612F3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495A6E">
        <w:rPr>
          <w:b/>
          <w:bCs/>
          <w:sz w:val="28"/>
          <w:szCs w:val="28"/>
        </w:rPr>
        <w:lastRenderedPageBreak/>
        <w:t>Design &amp; Installation of foundation and</w:t>
      </w:r>
      <w:r w:rsidR="00181657" w:rsidRPr="00495A6E">
        <w:rPr>
          <w:b/>
          <w:bCs/>
          <w:sz w:val="28"/>
          <w:szCs w:val="28"/>
        </w:rPr>
        <w:t xml:space="preserve"> incoming services</w:t>
      </w:r>
      <w:r w:rsidR="00181657">
        <w:rPr>
          <w:sz w:val="28"/>
          <w:szCs w:val="28"/>
        </w:rPr>
        <w:t xml:space="preserve">---- </w:t>
      </w:r>
      <w:r w:rsidR="006110CB">
        <w:rPr>
          <w:sz w:val="28"/>
          <w:szCs w:val="28"/>
        </w:rPr>
        <w:t>Liaison</w:t>
      </w:r>
      <w:r w:rsidR="00B55AD9">
        <w:rPr>
          <w:sz w:val="28"/>
          <w:szCs w:val="28"/>
        </w:rPr>
        <w:t xml:space="preserve"> with the </w:t>
      </w:r>
      <w:r w:rsidR="00272EC8">
        <w:rPr>
          <w:sz w:val="28"/>
          <w:szCs w:val="28"/>
        </w:rPr>
        <w:t>Principal</w:t>
      </w:r>
      <w:r w:rsidR="00B55AD9">
        <w:rPr>
          <w:sz w:val="28"/>
          <w:szCs w:val="28"/>
        </w:rPr>
        <w:t xml:space="preserve"> Contractor to install the foundation </w:t>
      </w:r>
      <w:r w:rsidR="00CC53EB">
        <w:rPr>
          <w:sz w:val="28"/>
          <w:szCs w:val="28"/>
        </w:rPr>
        <w:t xml:space="preserve">and incoming services key at the start of the project. </w:t>
      </w:r>
      <w:r w:rsidR="00795EC4">
        <w:rPr>
          <w:sz w:val="28"/>
          <w:szCs w:val="28"/>
        </w:rPr>
        <w:t xml:space="preserve">Construction drawings including all calculations would be completed </w:t>
      </w:r>
      <w:r w:rsidR="007959AE">
        <w:rPr>
          <w:sz w:val="28"/>
          <w:szCs w:val="28"/>
        </w:rPr>
        <w:t xml:space="preserve">at the very start of the project and then a site meeting arranged between all parties. On-going visits would be undertaken by Danfo Project Managers during the </w:t>
      </w:r>
      <w:r w:rsidR="007025AB">
        <w:rPr>
          <w:sz w:val="28"/>
          <w:szCs w:val="28"/>
        </w:rPr>
        <w:t xml:space="preserve">installation of the foundations </w:t>
      </w:r>
      <w:r w:rsidR="00E25EE9">
        <w:rPr>
          <w:sz w:val="28"/>
          <w:szCs w:val="28"/>
        </w:rPr>
        <w:t>to ensure</w:t>
      </w:r>
      <w:r w:rsidR="006110CB">
        <w:rPr>
          <w:sz w:val="28"/>
          <w:szCs w:val="28"/>
        </w:rPr>
        <w:t xml:space="preserve"> there are no issues and then when the foundation i</w:t>
      </w:r>
      <w:r w:rsidR="000A7ED8">
        <w:rPr>
          <w:sz w:val="28"/>
          <w:szCs w:val="28"/>
        </w:rPr>
        <w:t>s completed an “as-built” drawing commissioned</w:t>
      </w:r>
      <w:r w:rsidR="00272EC8">
        <w:rPr>
          <w:sz w:val="28"/>
          <w:szCs w:val="28"/>
        </w:rPr>
        <w:t xml:space="preserve">. Following this the “as-built” drawing </w:t>
      </w:r>
      <w:r w:rsidR="00A8413D">
        <w:rPr>
          <w:sz w:val="28"/>
          <w:szCs w:val="28"/>
        </w:rPr>
        <w:t xml:space="preserve">of the modular toilet would be overlaid to ensure </w:t>
      </w:r>
      <w:r w:rsidR="00857131">
        <w:rPr>
          <w:sz w:val="28"/>
          <w:szCs w:val="28"/>
        </w:rPr>
        <w:t xml:space="preserve">the services entry point </w:t>
      </w:r>
      <w:r w:rsidR="00160F14">
        <w:rPr>
          <w:sz w:val="28"/>
          <w:szCs w:val="28"/>
        </w:rPr>
        <w:t>is in the correct position</w:t>
      </w:r>
    </w:p>
    <w:p w14:paraId="76ACDA1E" w14:textId="0E3F5482" w:rsidR="00160F14" w:rsidRDefault="00160F14" w:rsidP="00160F14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E99ACA2" wp14:editId="588993B2">
            <wp:extent cx="5486400" cy="4114496"/>
            <wp:effectExtent l="0" t="0" r="0" b="635"/>
            <wp:docPr id="2050351724" name="Picture 4" descr="A person in a safety ve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351724" name="Picture 4" descr="A person in a safety vest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3842" cy="4120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50158" w14:textId="32469331" w:rsidR="00160F14" w:rsidRPr="00160F14" w:rsidRDefault="00160F14" w:rsidP="00160F14">
      <w:pPr>
        <w:rPr>
          <w:sz w:val="28"/>
          <w:szCs w:val="28"/>
        </w:rPr>
      </w:pPr>
      <w:r>
        <w:rPr>
          <w:sz w:val="28"/>
          <w:szCs w:val="28"/>
        </w:rPr>
        <w:t xml:space="preserve">Typical foundation. </w:t>
      </w:r>
    </w:p>
    <w:sectPr w:rsidR="00160F14" w:rsidRPr="00160F1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35723"/>
    <w:multiLevelType w:val="hybridMultilevel"/>
    <w:tmpl w:val="3AB4901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20766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3F40"/>
    <w:rsid w:val="000A7ED8"/>
    <w:rsid w:val="000F15AD"/>
    <w:rsid w:val="00131ABB"/>
    <w:rsid w:val="00160F14"/>
    <w:rsid w:val="00181657"/>
    <w:rsid w:val="001C451A"/>
    <w:rsid w:val="00272EC8"/>
    <w:rsid w:val="00480705"/>
    <w:rsid w:val="00495A6E"/>
    <w:rsid w:val="006110CB"/>
    <w:rsid w:val="00613F7F"/>
    <w:rsid w:val="006869E0"/>
    <w:rsid w:val="007025AB"/>
    <w:rsid w:val="007959AE"/>
    <w:rsid w:val="00795EC4"/>
    <w:rsid w:val="007963B2"/>
    <w:rsid w:val="00832790"/>
    <w:rsid w:val="00854C42"/>
    <w:rsid w:val="00857131"/>
    <w:rsid w:val="008A596E"/>
    <w:rsid w:val="00A13F40"/>
    <w:rsid w:val="00A8413D"/>
    <w:rsid w:val="00B55AD9"/>
    <w:rsid w:val="00B75B03"/>
    <w:rsid w:val="00C23896"/>
    <w:rsid w:val="00CC53EB"/>
    <w:rsid w:val="00D02DF3"/>
    <w:rsid w:val="00E25EE9"/>
    <w:rsid w:val="00ED0FEB"/>
    <w:rsid w:val="00F61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CB5EBF"/>
  <w15:chartTrackingRefBased/>
  <w15:docId w15:val="{CFE32D79-F9EE-45E8-A02A-87623F1BBE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13F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13F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13F4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13F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13F4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13F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13F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13F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13F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13F4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3F4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3F4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3F4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3F4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3F4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3F4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3F4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3F4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13F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3F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13F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13F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13F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13F4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13F4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13F4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13F4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13F4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13F4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4C2B78B1EC75A4A8169FA9F71C87242" ma:contentTypeVersion="18" ma:contentTypeDescription="Create a new document." ma:contentTypeScope="" ma:versionID="41d56548782d1d2fe8fce3a1c54df63e">
  <xsd:schema xmlns:xsd="http://www.w3.org/2001/XMLSchema" xmlns:xs="http://www.w3.org/2001/XMLSchema" xmlns:p="http://schemas.microsoft.com/office/2006/metadata/properties" xmlns:ns2="5efa6b67-9e44-4ba3-b6a7-213a57ae117d" xmlns:ns3="a215ffc7-f9f0-4e20-8585-ada854889b50" targetNamespace="http://schemas.microsoft.com/office/2006/metadata/properties" ma:root="true" ma:fieldsID="53e580107f8ec9ebd80bd6b7eb29bff2" ns2:_="" ns3:_="">
    <xsd:import namespace="5efa6b67-9e44-4ba3-b6a7-213a57ae117d"/>
    <xsd:import namespace="a215ffc7-f9f0-4e20-8585-ada854889b5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fa6b67-9e44-4ba3-b6a7-213a57ae11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19b5c208-4a82-45a1-8406-85f04e7caa3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15ffc7-f9f0-4e20-8585-ada854889b50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d4d81147-6a69-4fd4-93eb-0479816f15c8}" ma:internalName="TaxCatchAll" ma:showField="CatchAllData" ma:web="a215ffc7-f9f0-4e20-8585-ada854889b5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efa6b67-9e44-4ba3-b6a7-213a57ae117d">
      <Terms xmlns="http://schemas.microsoft.com/office/infopath/2007/PartnerControls"/>
    </lcf76f155ced4ddcb4097134ff3c332f>
    <TaxCatchAll xmlns="a215ffc7-f9f0-4e20-8585-ada854889b5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50BC25E-6209-4C3A-B155-5DAC17AFAC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efa6b67-9e44-4ba3-b6a7-213a57ae117d"/>
    <ds:schemaRef ds:uri="a215ffc7-f9f0-4e20-8585-ada854889b5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7A299D2-9353-4148-ACB5-D9D7FCF778CA}">
  <ds:schemaRefs>
    <ds:schemaRef ds:uri="http://schemas.microsoft.com/office/2006/metadata/properties"/>
    <ds:schemaRef ds:uri="http://schemas.microsoft.com/office/infopath/2007/PartnerControls"/>
    <ds:schemaRef ds:uri="5efa6b67-9e44-4ba3-b6a7-213a57ae117d"/>
    <ds:schemaRef ds:uri="a215ffc7-f9f0-4e20-8585-ada854889b50"/>
  </ds:schemaRefs>
</ds:datastoreItem>
</file>

<file path=customXml/itemProps3.xml><?xml version="1.0" encoding="utf-8"?>
<ds:datastoreItem xmlns:ds="http://schemas.openxmlformats.org/officeDocument/2006/customXml" ds:itemID="{0B5504ED-BF7B-44B0-8C82-E2B09F18A4B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Davies</dc:creator>
  <cp:keywords/>
  <dc:description/>
  <cp:lastModifiedBy>Andy Davies</cp:lastModifiedBy>
  <cp:revision>27</cp:revision>
  <dcterms:created xsi:type="dcterms:W3CDTF">2025-07-22T07:22:00Z</dcterms:created>
  <dcterms:modified xsi:type="dcterms:W3CDTF">2025-07-22T08:37:00Z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0x01010054C2B78B1EC75A4A8169FA9F71C87242</vt:lpwstr>
  </property>
  <property fmtid="{D5CDD505-2E9C-101B-9397-08002B2CF9AE}" pid="3" name="MediaServiceImageTags">
    <vt:lpwstr/>
  </property>
</Properties>
</file>